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9640C8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«НКМЗ»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9640C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9640C8">
              <w:rPr>
                <w:rFonts w:ascii="Times New Roman" w:hAnsi="Times New Roman"/>
                <w:sz w:val="24"/>
                <w:szCs w:val="24"/>
              </w:rPr>
              <w:t>20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696D91" w:rsidP="000B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4219" w:type="dxa"/>
          </w:tcPr>
          <w:p w:rsidR="00540E9D" w:rsidRPr="00156D85" w:rsidRDefault="00696D91" w:rsidP="00696D9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7C6566" w:rsidRPr="0015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времени </w:t>
            </w:r>
            <w:r>
              <w:rPr>
                <w:rFonts w:ascii="Times New Roman" w:hAnsi="Times New Roman"/>
                <w:sz w:val="24"/>
                <w:szCs w:val="24"/>
              </w:rPr>
              <w:t>контакта с вредными веществами</w:t>
            </w:r>
          </w:p>
        </w:tc>
      </w:tr>
      <w:tr w:rsidR="00696D91" w:rsidRPr="00156D85" w:rsidTr="00156D85">
        <w:tc>
          <w:tcPr>
            <w:tcW w:w="817" w:type="dxa"/>
            <w:vAlign w:val="center"/>
          </w:tcPr>
          <w:p w:rsidR="00696D91" w:rsidRPr="00156D85" w:rsidRDefault="00534F7F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696D91" w:rsidRDefault="00696D91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696D91" w:rsidRPr="00156D85" w:rsidRDefault="00696D91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  <w:bookmarkStart w:id="0" w:name="_GoBack"/>
            <w:bookmarkEnd w:id="0"/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534F7F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7B5A42" w:rsidRPr="00156D85" w:rsidRDefault="00534F7F" w:rsidP="007B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Снизить уровень воздействия вредного фактора</w:t>
            </w:r>
          </w:p>
        </w:tc>
        <w:tc>
          <w:tcPr>
            <w:tcW w:w="4219" w:type="dxa"/>
          </w:tcPr>
          <w:p w:rsidR="007B5A42" w:rsidRPr="00156D85" w:rsidRDefault="007B5A42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534F7F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534F7F" w:rsidRPr="00534F7F">
              <w:rPr>
                <w:rFonts w:ascii="Times New Roman" w:hAnsi="Times New Roman"/>
                <w:sz w:val="24"/>
                <w:szCs w:val="24"/>
              </w:rPr>
              <w:t xml:space="preserve"> воздействия вредного фактора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534F7F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7B5A42" w:rsidRDefault="007B5A42" w:rsidP="007B5A42">
            <w:pPr>
              <w:pStyle w:val="a3"/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</w:t>
            </w:r>
            <w:r w:rsidR="00E178DC">
              <w:rPr>
                <w:rFonts w:ascii="Times New Roman" w:hAnsi="Times New Roman"/>
                <w:sz w:val="24"/>
                <w:szCs w:val="24"/>
              </w:rPr>
              <w:t>ение тяжести трудового процесса</w:t>
            </w:r>
          </w:p>
        </w:tc>
      </w:tr>
      <w:tr w:rsidR="00534F7F" w:rsidRPr="00156D85" w:rsidTr="00156D85">
        <w:tc>
          <w:tcPr>
            <w:tcW w:w="817" w:type="dxa"/>
            <w:vAlign w:val="center"/>
          </w:tcPr>
          <w:p w:rsidR="00534F7F" w:rsidRDefault="00534F7F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534F7F" w:rsidRPr="00156D85" w:rsidRDefault="00E178DC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534F7F" w:rsidRPr="00156D85" w:rsidRDefault="00E178DC" w:rsidP="00E178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/>
                <w:sz w:val="24"/>
                <w:szCs w:val="24"/>
              </w:rPr>
              <w:t>напряженности трудового процесса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412913"/>
    <w:rsid w:val="00472C31"/>
    <w:rsid w:val="00534F7F"/>
    <w:rsid w:val="00540E9D"/>
    <w:rsid w:val="00542095"/>
    <w:rsid w:val="00696D91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9640C8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E178DC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Казанцев Юрий Геннадьевич</cp:lastModifiedBy>
  <cp:revision>2</cp:revision>
  <dcterms:created xsi:type="dcterms:W3CDTF">2020-07-16T10:55:00Z</dcterms:created>
  <dcterms:modified xsi:type="dcterms:W3CDTF">2020-07-16T10:55:00Z</dcterms:modified>
</cp:coreProperties>
</file>